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F050">
      <w:pPr>
        <w:spacing w:line="500" w:lineRule="exact"/>
        <w:jc w:val="center"/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white"/>
          <w:u w:val="single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white"/>
          <w:u w:val="single"/>
          <w:lang w:val="en-US" w:eastAsia="zh-CN"/>
        </w:rPr>
        <w:t>宿迁开放大学云桌面服务采购项目</w:t>
      </w:r>
    </w:p>
    <w:p w14:paraId="5AB5E357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</w:pPr>
      <w:bookmarkStart w:id="4" w:name="_GoBack"/>
      <w:bookmarkEnd w:id="4"/>
      <w:r>
        <w:rPr>
          <w:rFonts w:hint="eastAsia" w:ascii="宋体" w:hAnsi="宋体" w:cs="仿宋_GB2312"/>
          <w:b/>
          <w:bCs/>
          <w:color w:val="000000"/>
          <w:kern w:val="0"/>
          <w:sz w:val="44"/>
          <w:szCs w:val="44"/>
          <w:highlight w:val="white"/>
        </w:rPr>
        <w:t>市场调研公告</w:t>
      </w:r>
    </w:p>
    <w:p w14:paraId="5CD6DC37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</w:p>
    <w:p w14:paraId="0C1BA200">
      <w:pPr>
        <w:spacing w:line="500" w:lineRule="exact"/>
        <w:ind w:firstLine="560" w:firstLineChars="200"/>
        <w:jc w:val="left"/>
        <w:rPr>
          <w:rFonts w:ascii="宋体" w:hAnsi="宋体" w:cs="仿宋_GB2312"/>
          <w:color w:val="000000"/>
          <w:sz w:val="28"/>
          <w:szCs w:val="28"/>
          <w:highlight w:val="white"/>
        </w:rPr>
      </w:pPr>
      <w:r>
        <w:rPr>
          <w:rFonts w:hint="eastAsia" w:ascii="宋体" w:hAnsi="宋体" w:cs="仿宋_GB2312"/>
          <w:i w:val="0"/>
          <w:iCs w:val="0"/>
          <w:color w:val="000000"/>
          <w:sz w:val="28"/>
          <w:szCs w:val="28"/>
          <w:highlight w:val="white"/>
          <w:u w:val="single"/>
          <w:lang w:val="en-US" w:eastAsia="zh-CN"/>
        </w:rPr>
        <w:t>宿迁开放大学云桌面服务采购项目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42AE7E69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一、项目基本情况</w:t>
      </w:r>
    </w:p>
    <w:p w14:paraId="1E5A3EC5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u w:val="single"/>
          <w:lang w:val="en-US" w:eastAsia="zh-CN"/>
        </w:rPr>
        <w:t>宿迁开放大学云桌面服务采购项目</w:t>
      </w:r>
    </w:p>
    <w:p w14:paraId="160E0990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highlight w:val="white"/>
        </w:rPr>
        <w:t>（二）采购需求：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7"/>
        <w:gridCol w:w="4246"/>
        <w:gridCol w:w="1355"/>
      </w:tblGrid>
      <w:tr w14:paraId="116A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3BDA4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7" w:type="dxa"/>
            <w:vAlign w:val="center"/>
          </w:tcPr>
          <w:p w14:paraId="23D92CE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4246" w:type="dxa"/>
            <w:vAlign w:val="center"/>
          </w:tcPr>
          <w:p w14:paraId="77571FE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206574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估算价（万元）</w:t>
            </w:r>
          </w:p>
        </w:tc>
      </w:tr>
      <w:tr w14:paraId="6A90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  <w:jc w:val="center"/>
        </w:trPr>
        <w:tc>
          <w:tcPr>
            <w:tcW w:w="709" w:type="dxa"/>
            <w:vAlign w:val="center"/>
          </w:tcPr>
          <w:p w14:paraId="1B4E46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7" w:type="dxa"/>
            <w:vAlign w:val="center"/>
          </w:tcPr>
          <w:p w14:paraId="2437FB0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宿迁开放大学云桌面服务采购项目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14:paraId="10794129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宿迁开放大学拟采购公有云桌面服务供学校2个校园机房约80个点使用，校园机房布线整改归中标方提供。另外校园教职工办公使用约255个点（后期根据教职工实际办公需求，可适量增减），其中便于教职工移动办公，需根据实际需要同时配备24寸云电脑一体机和云桌面平板供教师使用。</w:t>
            </w:r>
          </w:p>
          <w:p w14:paraId="65C93AAA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0106ED64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73.566</w:t>
            </w:r>
          </w:p>
        </w:tc>
      </w:tr>
    </w:tbl>
    <w:p w14:paraId="662B56BB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bookmarkEnd w:id="0"/>
    <w:p w14:paraId="416A5C77">
      <w:pPr>
        <w:spacing w:line="50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二、供应商资格要求</w:t>
      </w:r>
    </w:p>
    <w:p w14:paraId="746B98CA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white"/>
          <w:lang w:eastAsia="zh-CN"/>
        </w:rPr>
      </w:pPr>
      <w:bookmarkStart w:id="1" w:name="EBd56533e2936846b6ad38869e4b724da4"/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（一）具备《中华人民共和国政府采购法》第二十二条规定条件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eastAsia="zh-CN"/>
        </w:rPr>
        <w:t>。</w:t>
      </w:r>
    </w:p>
    <w:p w14:paraId="22DDBD0C">
      <w:pPr>
        <w:spacing w:line="500" w:lineRule="exact"/>
        <w:ind w:firstLine="560" w:firstLineChars="200"/>
        <w:rPr>
          <w:rFonts w:hint="eastAsia" w:ascii="宋体" w:hAnsi="宋体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（二）落实政府采购政策需满足的资格要求：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  <w:lang w:val="en-US" w:eastAsia="zh-CN"/>
        </w:rPr>
        <w:t>本项目专门面向中小企业（含监狱企业、残疾人福利企业）采购</w:t>
      </w:r>
      <w:r>
        <w:rPr>
          <w:rFonts w:hint="eastAsia" w:ascii="宋体" w:hAnsi="宋体" w:cs="仿宋_GB2312"/>
          <w:color w:val="000000"/>
          <w:sz w:val="28"/>
          <w:szCs w:val="28"/>
          <w:highlight w:val="none"/>
        </w:rPr>
        <w:t>。</w:t>
      </w:r>
    </w:p>
    <w:p w14:paraId="528CF452">
      <w:pPr>
        <w:spacing w:line="500" w:lineRule="exact"/>
        <w:ind w:firstLine="560" w:firstLineChars="200"/>
        <w:rPr>
          <w:rFonts w:hint="eastAsia" w:ascii="宋体" w:hAnsi="宋体" w:eastAsia="宋体" w:cs="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（三）本项目的特定资格要求：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8"/>
          <w:highlight w:val="white"/>
          <w:lang w:eastAsia="zh-CN"/>
        </w:rPr>
        <w:t>。</w:t>
      </w:r>
    </w:p>
    <w:p w14:paraId="782E78B0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highlight w:val="white"/>
        </w:rPr>
        <w:t>（四）未被列入失信被执行人、重大税收违法失信主体、政府采购严重违法失信行为记录名单。</w:t>
      </w:r>
      <w:bookmarkEnd w:id="1"/>
    </w:p>
    <w:p w14:paraId="2832AFB5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三、公告时间</w:t>
      </w:r>
    </w:p>
    <w:p w14:paraId="3A305DAD">
      <w:pPr>
        <w:spacing w:line="500" w:lineRule="exact"/>
        <w:ind w:right="1120" w:firstLine="840" w:firstLineChars="300"/>
        <w:rPr>
          <w:rFonts w:ascii="宋体" w:hAnsi="宋体"/>
          <w:bCs/>
          <w:color w:val="000000"/>
          <w:sz w:val="28"/>
          <w:szCs w:val="28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：</w:t>
      </w:r>
      <w:bookmarkEnd w:id="2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000000"/>
          <w:sz w:val="28"/>
          <w:szCs w:val="28"/>
          <w:highlight w:val="none"/>
        </w:rPr>
        <w:t>。</w:t>
      </w:r>
    </w:p>
    <w:p w14:paraId="78A2ED8D">
      <w:pPr>
        <w:spacing w:line="500" w:lineRule="exact"/>
        <w:ind w:firstLine="560" w:firstLineChars="200"/>
        <w:rPr>
          <w:rFonts w:ascii="宋体" w:hAnsi="宋体"/>
          <w:bCs/>
          <w:color w:val="000000"/>
          <w:sz w:val="28"/>
          <w:szCs w:val="28"/>
          <w:highlight w:val="green"/>
        </w:rPr>
      </w:pPr>
      <w:r>
        <w:rPr>
          <w:rFonts w:hint="eastAsia" w:ascii="宋体" w:hAnsi="宋体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17477A39"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  <w:highlight w:val="white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四、调研提交资料、截止时间和地点</w:t>
      </w:r>
    </w:p>
    <w:p w14:paraId="40A3A13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858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0EC98B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3E885CF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508076D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1F464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1AA7190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参考价（万元）</w:t>
            </w:r>
          </w:p>
        </w:tc>
      </w:tr>
      <w:tr w14:paraId="706E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06CB88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B04AAF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4FAA387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F11E4BB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79C0E1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2FC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D2DF76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D7B717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376AAC3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1C765D1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85EE44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943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A67C32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7F3C9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9DFEFE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45DAD23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775BD9D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DB833CD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（二）提交证明资料：</w:t>
      </w:r>
    </w:p>
    <w:p w14:paraId="454B87F2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</w:p>
    <w:p w14:paraId="74655534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2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 xml:space="preserve"> </w:t>
      </w:r>
    </w:p>
    <w:p w14:paraId="1A73395B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3</w:t>
      </w:r>
      <w:r>
        <w:rPr>
          <w:rFonts w:ascii="宋体" w:hAns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</w:p>
    <w:p w14:paraId="2B246C6D">
      <w:pPr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......</w:t>
      </w:r>
    </w:p>
    <w:p w14:paraId="703095DC"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以上资料加盖供应商公章后扫描发送至462591340@qq.com，其中明确要求产品制造商提供的调研资料请加盖制造商公章。</w:t>
      </w:r>
    </w:p>
    <w:p w14:paraId="307DFB18">
      <w:pPr>
        <w:spacing w:line="50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宋体" w:hAnsi="宋体"/>
          <w:sz w:val="28"/>
          <w:szCs w:val="28"/>
          <w:highlight w:val="white"/>
        </w:rPr>
        <w:t>（三）</w:t>
      </w:r>
      <w:r>
        <w:rPr>
          <w:rFonts w:hint="eastAsia" w:ascii="宋体" w:hAnsi="宋体" w:cs="宋体"/>
          <w:kern w:val="0"/>
          <w:sz w:val="28"/>
          <w:szCs w:val="28"/>
          <w:highlight w:val="white"/>
        </w:rPr>
        <w:t>提交截止时间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</w:rPr>
        <w:t>:</w:t>
      </w:r>
      <w:r>
        <w:rPr>
          <w:rFonts w:hint="eastAsia" w:ascii="宋体" w:hAnsi="宋体" w:cs="仿宋_GB2312"/>
          <w:bCs/>
          <w:color w:val="000000"/>
          <w:sz w:val="28"/>
          <w:szCs w:val="28"/>
          <w:highlight w:val="none"/>
          <w:u w:val="single"/>
          <w:lang w:val="en-US" w:eastAsia="zh-CN"/>
        </w:rPr>
        <w:t>00</w:t>
      </w:r>
    </w:p>
    <w:p w14:paraId="095AD7A3">
      <w:pPr>
        <w:spacing w:line="50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ascii="宋体" w:hAnsi="宋体"/>
          <w:sz w:val="28"/>
          <w:szCs w:val="28"/>
          <w:highlight w:val="white"/>
        </w:rPr>
        <w:t>（四）供应商应提交截止时间前将电子响应文件发送至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462591340</w:t>
      </w:r>
      <w:r>
        <w:rPr>
          <w:rFonts w:hint="eastAsia" w:ascii="宋体" w:hAnsi="宋体"/>
          <w:sz w:val="28"/>
          <w:szCs w:val="28"/>
          <w:highlight w:val="white"/>
          <w:lang w:eastAsia="zh-CN"/>
        </w:rPr>
        <w:t>@qq.com</w:t>
      </w:r>
      <w:r>
        <w:rPr>
          <w:rFonts w:hint="eastAsia" w:ascii="宋体" w:hAnsi="宋体"/>
          <w:sz w:val="28"/>
          <w:szCs w:val="28"/>
          <w:highlight w:val="white"/>
        </w:rPr>
        <w:t>，逾期未发送的，采购人不予受理。</w:t>
      </w:r>
    </w:p>
    <w:p w14:paraId="6B1EAED1">
      <w:pPr>
        <w:spacing w:line="500" w:lineRule="exact"/>
        <w:ind w:firstLine="562" w:firstLineChars="200"/>
        <w:rPr>
          <w:rFonts w:ascii="宋体" w:hAnsi="宋体"/>
          <w:b/>
          <w:bCs/>
          <w:iCs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iCs/>
          <w:sz w:val="28"/>
          <w:szCs w:val="28"/>
          <w:highlight w:val="white"/>
        </w:rPr>
        <w:t>五、本次采购联系方式</w:t>
      </w:r>
    </w:p>
    <w:p w14:paraId="04874356"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1.采购人信息</w:t>
      </w:r>
    </w:p>
    <w:p w14:paraId="53EA6E61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名称：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宿迁开放大学</w:t>
      </w:r>
    </w:p>
    <w:p w14:paraId="173987A0">
      <w:pPr>
        <w:spacing w:line="5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宿迁市湖滨新城学成路2号</w:t>
      </w:r>
    </w:p>
    <w:p w14:paraId="50D71BAF">
      <w:pPr>
        <w:spacing w:line="500" w:lineRule="exact"/>
        <w:ind w:firstLine="560" w:firstLineChars="200"/>
        <w:rPr>
          <w:rFonts w:hint="default" w:ascii="宋体" w:hAnsi="宋体" w:cs="宋体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联系方式：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13805248583</w:t>
      </w:r>
    </w:p>
    <w:p w14:paraId="12027DD8">
      <w:pPr>
        <w:spacing w:line="5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赵志东</w:t>
      </w:r>
    </w:p>
    <w:p w14:paraId="20226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OWFmNmVjZGU2NTQyODliMTZmOGUxYzJiNjdkMWU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12C22B5"/>
    <w:rsid w:val="04052A82"/>
    <w:rsid w:val="0415254A"/>
    <w:rsid w:val="052E4345"/>
    <w:rsid w:val="0AC87203"/>
    <w:rsid w:val="0DBB0E04"/>
    <w:rsid w:val="0DE1042A"/>
    <w:rsid w:val="13DB3D64"/>
    <w:rsid w:val="1E650DFA"/>
    <w:rsid w:val="26435EC5"/>
    <w:rsid w:val="2CDE55D8"/>
    <w:rsid w:val="2F346D3C"/>
    <w:rsid w:val="314F3970"/>
    <w:rsid w:val="32E52F36"/>
    <w:rsid w:val="36DF436F"/>
    <w:rsid w:val="37C837D0"/>
    <w:rsid w:val="3B30709F"/>
    <w:rsid w:val="3F462465"/>
    <w:rsid w:val="442C18EF"/>
    <w:rsid w:val="471A5B9C"/>
    <w:rsid w:val="475552B6"/>
    <w:rsid w:val="485B27A2"/>
    <w:rsid w:val="4B555BCF"/>
    <w:rsid w:val="50970A38"/>
    <w:rsid w:val="535345E0"/>
    <w:rsid w:val="54501629"/>
    <w:rsid w:val="562A317B"/>
    <w:rsid w:val="563665FD"/>
    <w:rsid w:val="56446F6C"/>
    <w:rsid w:val="56897068"/>
    <w:rsid w:val="5B9110B0"/>
    <w:rsid w:val="5BAA00AC"/>
    <w:rsid w:val="5C165E10"/>
    <w:rsid w:val="5C2109DA"/>
    <w:rsid w:val="5C9522CF"/>
    <w:rsid w:val="641E0DFC"/>
    <w:rsid w:val="651D6551"/>
    <w:rsid w:val="65FC4C86"/>
    <w:rsid w:val="6B6E6BA1"/>
    <w:rsid w:val="6BD061D3"/>
    <w:rsid w:val="6C58452E"/>
    <w:rsid w:val="6C870088"/>
    <w:rsid w:val="6CB61EF7"/>
    <w:rsid w:val="7501454E"/>
    <w:rsid w:val="75B74C0D"/>
    <w:rsid w:val="76FB4FCD"/>
    <w:rsid w:val="77627EF9"/>
    <w:rsid w:val="77731007"/>
    <w:rsid w:val="7A2D7B93"/>
    <w:rsid w:val="7D1705D7"/>
    <w:rsid w:val="7F3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0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0">
    <w:name w:val="正文文本缩进 2 字符"/>
    <w:basedOn w:val="6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1">
    <w:name w:val="hover5"/>
    <w:basedOn w:val="6"/>
    <w:qFormat/>
    <w:uiPriority w:val="0"/>
    <w:rPr>
      <w:shd w:val="clear" w:fill="EEEEEE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old"/>
    <w:basedOn w:val="6"/>
    <w:qFormat/>
    <w:uiPriority w:val="0"/>
    <w:rPr>
      <w:color w:val="999999"/>
    </w:rPr>
  </w:style>
  <w:style w:type="character" w:customStyle="1" w:styleId="25">
    <w:name w:val="glyphicon"/>
    <w:basedOn w:val="6"/>
    <w:qFormat/>
    <w:uiPriority w:val="0"/>
  </w:style>
  <w:style w:type="character" w:customStyle="1" w:styleId="26">
    <w:name w:val="hour_am"/>
    <w:basedOn w:val="6"/>
    <w:qFormat/>
    <w:uiPriority w:val="0"/>
  </w:style>
  <w:style w:type="character" w:customStyle="1" w:styleId="27">
    <w:name w:val="hour_pm"/>
    <w:basedOn w:val="6"/>
    <w:qFormat/>
    <w:uiPriority w:val="0"/>
  </w:style>
  <w:style w:type="paragraph" w:customStyle="1" w:styleId="28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默认段落字体1"/>
    <w:link w:val="1"/>
    <w:autoRedefine/>
    <w:unhideWhenUsed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805</Characters>
  <Lines>5</Lines>
  <Paragraphs>1</Paragraphs>
  <TotalTime>1</TotalTime>
  <ScaleCrop>false</ScaleCrop>
  <LinksUpToDate>false</LinksUpToDate>
  <CharactersWithSpaces>809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怺忄亘の薆</cp:lastModifiedBy>
  <cp:lastPrinted>2023-06-15T07:21:00Z</cp:lastPrinted>
  <dcterms:modified xsi:type="dcterms:W3CDTF">2025-07-04T03:57:53Z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0E1EC1FEFD7349F6A9A97B5CF6B37033_13</vt:lpwstr>
  </property>
  <property fmtid="{D5CDD505-2E9C-101B-9397-08002B2CF9AE}" pid="4" name="KSOTemplateDocerSaveRecord">
    <vt:lpwstr>eyJoZGlkIjoiMTkwMTk0MjU0NTRlZWQzZDNiMjJjODI4MzJkYzY4NGMiLCJ1c2VySWQiOiIyNzU2NzUyMzcifQ==</vt:lpwstr>
  </property>
</Properties>
</file>